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F742" w14:textId="6C3E9353" w:rsidR="00EA53D8" w:rsidRDefault="0069593E" w:rsidP="00EA53D8">
      <w:pPr>
        <w:pStyle w:val="Nagwek1"/>
        <w:jc w:val="center"/>
      </w:pPr>
      <w:r>
        <w:t xml:space="preserve">Ankieta dotycząca obszarów wsparcia ze środków EFS+ w ramach Lokalnej Strategii Rozwoju </w:t>
      </w:r>
      <w:r>
        <w:br/>
        <w:t>na lata 2021-</w:t>
      </w:r>
      <w:r w:rsidR="00003ABB">
        <w:t>2</w:t>
      </w:r>
      <w:r>
        <w:t>027</w:t>
      </w:r>
    </w:p>
    <w:p w14:paraId="6A7858B9" w14:textId="77777777" w:rsidR="00EA53D8" w:rsidRDefault="00EA53D8"/>
    <w:p w14:paraId="1DB33C3E" w14:textId="50B01550" w:rsidR="00EA53D8" w:rsidRDefault="00EA53D8" w:rsidP="00EA53D8">
      <w:pPr>
        <w:pStyle w:val="Nagwek2"/>
        <w:jc w:val="center"/>
      </w:pPr>
      <w:r>
        <w:t>Lokalna Grupa Działania – Lider Dolina Strugu</w:t>
      </w:r>
    </w:p>
    <w:p w14:paraId="1B136AB4" w14:textId="205FED0A" w:rsidR="0069593E" w:rsidRDefault="0069593E"/>
    <w:p w14:paraId="0D15247E" w14:textId="77777777" w:rsidR="0069593E" w:rsidRDefault="0069593E"/>
    <w:p w14:paraId="624B1463" w14:textId="27C1802D" w:rsidR="0069593E" w:rsidRPr="00062B9D" w:rsidRDefault="0069593E">
      <w:pPr>
        <w:rPr>
          <w:b/>
          <w:bCs/>
        </w:rPr>
      </w:pPr>
      <w:r w:rsidRPr="00062B9D">
        <w:rPr>
          <w:b/>
          <w:bCs/>
        </w:rPr>
        <w:tab/>
        <w:t>Szanowni mieszkańcy Doliny Strugu</w:t>
      </w:r>
    </w:p>
    <w:p w14:paraId="455F0A1A" w14:textId="6A13536C" w:rsidR="0069593E" w:rsidRDefault="0069593E"/>
    <w:p w14:paraId="0274371F" w14:textId="79DF943E" w:rsidR="0069593E" w:rsidRDefault="0069593E" w:rsidP="002F4760">
      <w:pPr>
        <w:jc w:val="both"/>
      </w:pPr>
      <w:r>
        <w:t>Przedstawiamy Państwu</w:t>
      </w:r>
      <w:r w:rsidR="00277184">
        <w:t xml:space="preserve"> wstępną</w:t>
      </w:r>
      <w:r>
        <w:t xml:space="preserve"> propozycję obszarów wsparcia o jakie będzie można ubiegać się w nadchodzącej perspektywie finansowej</w:t>
      </w:r>
      <w:r w:rsidR="00D65BC0">
        <w:t xml:space="preserve"> w ramach wielofunduszowej Lokalnej Strategii Rozwoju</w:t>
      </w:r>
      <w:r w:rsidR="00062B9D">
        <w:t xml:space="preserve"> ze środków programu EFS+</w:t>
      </w:r>
      <w:r>
        <w:t xml:space="preserve">. Zostaliśmy poproszeni o dokonanie </w:t>
      </w:r>
      <w:r w:rsidR="00D65BC0">
        <w:t>podziału środków na wymienione w ankiecie działania</w:t>
      </w:r>
      <w:r>
        <w:t>.</w:t>
      </w:r>
    </w:p>
    <w:p w14:paraId="3A4A74D0" w14:textId="541C2834" w:rsidR="0069593E" w:rsidRDefault="0069593E" w:rsidP="002F4760">
      <w:pPr>
        <w:jc w:val="both"/>
      </w:pPr>
      <w:r>
        <w:t>W związku z tym</w:t>
      </w:r>
      <w:r w:rsidR="00D65BC0">
        <w:t>,</w:t>
      </w:r>
      <w:r>
        <w:t xml:space="preserve"> iż są to dopiero </w:t>
      </w:r>
      <w:r w:rsidR="00277184">
        <w:t>szacunkowe</w:t>
      </w:r>
      <w:r>
        <w:t xml:space="preserve"> założenia, chcielibyśmy zaproponować następujący schemat przy</w:t>
      </w:r>
      <w:r w:rsidR="00D65BC0">
        <w:t>pisania</w:t>
      </w:r>
      <w:r>
        <w:t xml:space="preserve"> środków do poszczególnych działań:</w:t>
      </w:r>
    </w:p>
    <w:p w14:paraId="3BF8A5C4" w14:textId="75237B3B" w:rsidR="0069593E" w:rsidRDefault="0069593E" w:rsidP="002F4760">
      <w:pPr>
        <w:pStyle w:val="Akapitzlist"/>
        <w:numPr>
          <w:ilvl w:val="0"/>
          <w:numId w:val="8"/>
        </w:numPr>
        <w:jc w:val="both"/>
      </w:pPr>
      <w:r>
        <w:t>Udostępnienie ankiety, w której mieszkańcy określą jakie działania są w ich ocenie priorytetowe poprzez przyznanie im punktów od 1 do 5</w:t>
      </w:r>
      <w:r w:rsidR="00062B9D">
        <w:t>.</w:t>
      </w:r>
      <w:r w:rsidR="002F4760">
        <w:t xml:space="preserve"> </w:t>
      </w:r>
      <w:r w:rsidR="00277184">
        <w:t>N</w:t>
      </w:r>
      <w:r w:rsidR="002F4760">
        <w:t>ie można przyznać tej samej ilości punktów dwóm obszarom</w:t>
      </w:r>
      <w:r w:rsidR="00277184">
        <w:t>, każdy z nich musi mieć przypisaną inną ilość punktów</w:t>
      </w:r>
      <w:r w:rsidR="002F4760">
        <w:t>.</w:t>
      </w:r>
    </w:p>
    <w:p w14:paraId="34EE05A3" w14:textId="1FB8636D" w:rsidR="0069593E" w:rsidRDefault="00277184" w:rsidP="002F4760">
      <w:pPr>
        <w:pStyle w:val="Akapitzlist"/>
        <w:numPr>
          <w:ilvl w:val="0"/>
          <w:numId w:val="8"/>
        </w:numPr>
        <w:jc w:val="both"/>
      </w:pPr>
      <w:r>
        <w:t>Obszary</w:t>
      </w:r>
      <w:r w:rsidR="0069593E">
        <w:t xml:space="preserve"> po zsumowaniu przyznanych im punktów</w:t>
      </w:r>
      <w:r>
        <w:t>,</w:t>
      </w:r>
      <w:r w:rsidR="0069593E">
        <w:t xml:space="preserve"> zostaną ułożone malejąco zgodnie z ilością otrzymanych punktów. </w:t>
      </w:r>
    </w:p>
    <w:p w14:paraId="72C58F52" w14:textId="25DDD0E5" w:rsidR="000D2C03" w:rsidRDefault="0069593E" w:rsidP="002F4760">
      <w:pPr>
        <w:pStyle w:val="Akapitzlist"/>
        <w:numPr>
          <w:ilvl w:val="0"/>
          <w:numId w:val="8"/>
        </w:numPr>
        <w:jc w:val="both"/>
      </w:pPr>
      <w:r>
        <w:t xml:space="preserve">Na działanie związane z wdrażaniem EFS+ wstępnie przyznane zostało </w:t>
      </w:r>
      <w:r w:rsidR="000D2C03">
        <w:t>748 669,00 EUR</w:t>
      </w:r>
      <w:r>
        <w:t>. Proponujemy następujący,</w:t>
      </w:r>
      <w:r w:rsidR="00D65BC0">
        <w:t xml:space="preserve"> szacunkowy</w:t>
      </w:r>
      <w:r>
        <w:t xml:space="preserve"> podział środków:</w:t>
      </w:r>
    </w:p>
    <w:p w14:paraId="10468A47" w14:textId="2D35E95D" w:rsidR="0069593E" w:rsidRDefault="0069593E" w:rsidP="002F4760">
      <w:pPr>
        <w:pStyle w:val="Akapitzlist"/>
        <w:numPr>
          <w:ilvl w:val="0"/>
          <w:numId w:val="9"/>
        </w:numPr>
        <w:jc w:val="both"/>
      </w:pPr>
      <w:r>
        <w:t xml:space="preserve">40% (najwyższa ilość punktów) </w:t>
      </w:r>
      <w:r w:rsidR="00D65BC0">
        <w:t>–</w:t>
      </w:r>
      <w:r>
        <w:t xml:space="preserve"> </w:t>
      </w:r>
      <w:r w:rsidR="00D65BC0">
        <w:t>229 467,60 EUR</w:t>
      </w:r>
    </w:p>
    <w:p w14:paraId="089B5AF4" w14:textId="29CE2F5C" w:rsidR="0069593E" w:rsidRDefault="00D65BC0" w:rsidP="002F4760">
      <w:pPr>
        <w:pStyle w:val="Akapitzlist"/>
        <w:numPr>
          <w:ilvl w:val="0"/>
          <w:numId w:val="9"/>
        </w:numPr>
        <w:jc w:val="both"/>
      </w:pPr>
      <w:r>
        <w:t>30</w:t>
      </w:r>
      <w:r w:rsidR="0069593E">
        <w:t xml:space="preserve">% - </w:t>
      </w:r>
      <w:r>
        <w:t>224 600,70 EUR</w:t>
      </w:r>
    </w:p>
    <w:p w14:paraId="2DDB325B" w14:textId="60504275" w:rsidR="0069593E" w:rsidRDefault="00D65BC0" w:rsidP="002F4760">
      <w:pPr>
        <w:pStyle w:val="Akapitzlist"/>
        <w:numPr>
          <w:ilvl w:val="0"/>
          <w:numId w:val="9"/>
        </w:numPr>
        <w:jc w:val="both"/>
      </w:pPr>
      <w:r>
        <w:t>15</w:t>
      </w:r>
      <w:r w:rsidR="0069593E">
        <w:t xml:space="preserve">% - </w:t>
      </w:r>
      <w:r>
        <w:t>112 300,35 EUR</w:t>
      </w:r>
    </w:p>
    <w:p w14:paraId="72C887A7" w14:textId="295BD236" w:rsidR="0069593E" w:rsidRDefault="0069593E" w:rsidP="002F4760">
      <w:pPr>
        <w:pStyle w:val="Akapitzlist"/>
        <w:numPr>
          <w:ilvl w:val="0"/>
          <w:numId w:val="9"/>
        </w:numPr>
        <w:jc w:val="both"/>
      </w:pPr>
      <w:r>
        <w:t xml:space="preserve">10%  </w:t>
      </w:r>
      <w:r w:rsidR="00D65BC0">
        <w:t>–</w:t>
      </w:r>
      <w:r>
        <w:t xml:space="preserve"> </w:t>
      </w:r>
      <w:r w:rsidR="00D65BC0">
        <w:t>74 866,90 EUR</w:t>
      </w:r>
    </w:p>
    <w:p w14:paraId="57484F93" w14:textId="2560C576" w:rsidR="00D65BC0" w:rsidRDefault="00D65BC0" w:rsidP="002F4760">
      <w:pPr>
        <w:pStyle w:val="Akapitzlist"/>
        <w:numPr>
          <w:ilvl w:val="0"/>
          <w:numId w:val="9"/>
        </w:numPr>
        <w:jc w:val="both"/>
      </w:pPr>
      <w:r>
        <w:t xml:space="preserve">5% </w:t>
      </w:r>
      <w:r>
        <w:t>(najmniejsza ilość punktów)</w:t>
      </w:r>
      <w:r>
        <w:t xml:space="preserve"> – 37 433,45 EUR</w:t>
      </w:r>
    </w:p>
    <w:p w14:paraId="1C3E40DE" w14:textId="65DB2AAB" w:rsidR="00D65BC0" w:rsidRDefault="00D65BC0" w:rsidP="002F4760">
      <w:pPr>
        <w:jc w:val="both"/>
      </w:pPr>
      <w:r>
        <w:t xml:space="preserve">Zaznaczamy iż kwoty te są szacunkowe i mogą ulec zmianie, natomiast na podstawie </w:t>
      </w:r>
      <w:r w:rsidR="00277184">
        <w:t>wyników otrzymanych ankiet</w:t>
      </w:r>
      <w:r>
        <w:t xml:space="preserve"> będzie można określić jakie działania możliwe do realizacji są najbardziej oczekiwane w społeczności lokalnej, jakie mniej a </w:t>
      </w:r>
      <w:r w:rsidR="00003ABB">
        <w:t xml:space="preserve">jakie </w:t>
      </w:r>
      <w:r>
        <w:t xml:space="preserve">być może wcale. </w:t>
      </w:r>
    </w:p>
    <w:p w14:paraId="73C4AAAF" w14:textId="3DDE5017" w:rsidR="00D65BC0" w:rsidRDefault="00D65BC0" w:rsidP="002F4760">
      <w:pPr>
        <w:jc w:val="both"/>
      </w:pPr>
      <w:r>
        <w:t xml:space="preserve">Zwracamy się z prośbą o przyznanie każdemu z obszarów wsparcia oceny w skali od </w:t>
      </w:r>
      <w:r w:rsidR="00003ABB">
        <w:t>1</w:t>
      </w:r>
      <w:r>
        <w:t xml:space="preserve"> do 5 gdzie </w:t>
      </w:r>
      <w:r w:rsidR="00003ABB">
        <w:t>1</w:t>
      </w:r>
      <w:r>
        <w:t xml:space="preserve"> oznacza „mało istotne” a 5 „bardzo ważne”</w:t>
      </w:r>
      <w:r w:rsidR="00062B9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8752"/>
        <w:gridCol w:w="3119"/>
      </w:tblGrid>
      <w:tr w:rsidR="00542D54" w14:paraId="0DD31FB7" w14:textId="403F8914" w:rsidTr="00542D54">
        <w:trPr>
          <w:tblHeader/>
        </w:trPr>
        <w:tc>
          <w:tcPr>
            <w:tcW w:w="2016" w:type="dxa"/>
            <w:shd w:val="clear" w:color="auto" w:fill="BFBFBF" w:themeFill="background1" w:themeFillShade="BF"/>
          </w:tcPr>
          <w:p w14:paraId="307FD2B6" w14:textId="6CE35501" w:rsidR="00542D54" w:rsidRPr="00FB063A" w:rsidRDefault="00542D54">
            <w:pPr>
              <w:rPr>
                <w:b/>
                <w:bCs/>
              </w:rPr>
            </w:pPr>
            <w:r w:rsidRPr="00FB063A">
              <w:rPr>
                <w:b/>
                <w:bCs/>
              </w:rPr>
              <w:lastRenderedPageBreak/>
              <w:t>Cel szczegółowy 4 (f)</w:t>
            </w:r>
          </w:p>
        </w:tc>
        <w:tc>
          <w:tcPr>
            <w:tcW w:w="8752" w:type="dxa"/>
            <w:shd w:val="clear" w:color="auto" w:fill="BFBFBF" w:themeFill="background1" w:themeFillShade="BF"/>
          </w:tcPr>
          <w:p w14:paraId="0938820E" w14:textId="2DAB7702" w:rsidR="00542D54" w:rsidRPr="00FB063A" w:rsidRDefault="00542D54">
            <w:pPr>
              <w:rPr>
                <w:b/>
                <w:bCs/>
              </w:rPr>
            </w:pPr>
            <w:r w:rsidRPr="00FB063A">
              <w:rPr>
                <w:b/>
                <w:bCs/>
              </w:rPr>
              <w:t>Zakres wsparcia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7E21984" w14:textId="2B645BB9" w:rsidR="00AB469B" w:rsidRPr="00AB469B" w:rsidRDefault="00062B9D" w:rsidP="00AB469B">
            <w:pPr>
              <w:pStyle w:val="Akapitzlist"/>
              <w:ind w:left="0"/>
              <w:jc w:val="center"/>
            </w:pPr>
            <w:r>
              <w:t>Prosimy wpisać:</w:t>
            </w:r>
            <w:r>
              <w:br/>
              <w:t xml:space="preserve"> 1 lub 2 lub 3 lub 4 lub 5</w:t>
            </w:r>
          </w:p>
        </w:tc>
      </w:tr>
      <w:tr w:rsidR="00AB469B" w14:paraId="0E7279D3" w14:textId="58CE947A" w:rsidTr="00AB469B">
        <w:tc>
          <w:tcPr>
            <w:tcW w:w="2016" w:type="dxa"/>
            <w:vMerge w:val="restart"/>
          </w:tcPr>
          <w:p w14:paraId="7774729D" w14:textId="2DEF08AF" w:rsidR="00AB469B" w:rsidRDefault="00AB469B">
            <w:r>
              <w:t xml:space="preserve">8.1 </w:t>
            </w:r>
            <w:r w:rsidRPr="009B672D">
              <w:t>Rozwój zdolności uczniów poza edukacją formalną</w:t>
            </w:r>
          </w:p>
        </w:tc>
        <w:tc>
          <w:tcPr>
            <w:tcW w:w="8752" w:type="dxa"/>
          </w:tcPr>
          <w:p w14:paraId="328C9376" w14:textId="0F1A7A7F" w:rsidR="00AB469B" w:rsidRDefault="00CA22D1">
            <w:r>
              <w:t>1. W</w:t>
            </w:r>
            <w:r w:rsidR="00AB469B" w:rsidRPr="009B672D">
              <w:t>sparcie różnych form rozwijających kompetencje, uzdolnienia, umiejętności, wiedzę oraz zainteresowania uczniów (np. poprzez zajęcia realizowane w obszarze bezpośrednio związanym z tematem rozwijanych kompetencji umiejętności, uzdolnień i wiedzy; korepetycje, szkolenia, warsztaty, wyjazdy studyjne i szkoleniowe, półkolonie tematyczne)</w:t>
            </w:r>
          </w:p>
        </w:tc>
        <w:tc>
          <w:tcPr>
            <w:tcW w:w="3119" w:type="dxa"/>
            <w:vMerge w:val="restart"/>
            <w:vAlign w:val="center"/>
          </w:tcPr>
          <w:p w14:paraId="5601ECA2" w14:textId="77777777" w:rsidR="00AB469B" w:rsidRDefault="00AB469B" w:rsidP="00AB469B">
            <w:pPr>
              <w:jc w:val="center"/>
            </w:pPr>
          </w:p>
        </w:tc>
      </w:tr>
      <w:tr w:rsidR="00AB469B" w14:paraId="3BD8661A" w14:textId="3FDE6DCE" w:rsidTr="00542D54">
        <w:tc>
          <w:tcPr>
            <w:tcW w:w="2016" w:type="dxa"/>
            <w:vMerge/>
          </w:tcPr>
          <w:p w14:paraId="58B85657" w14:textId="77777777" w:rsidR="00AB469B" w:rsidRDefault="00AB469B"/>
        </w:tc>
        <w:tc>
          <w:tcPr>
            <w:tcW w:w="8752" w:type="dxa"/>
          </w:tcPr>
          <w:p w14:paraId="36EF32E3" w14:textId="0A9BD8AD" w:rsidR="00AB469B" w:rsidRDefault="00CA22D1">
            <w:r>
              <w:t>2. W</w:t>
            </w:r>
            <w:r w:rsidR="00AB469B" w:rsidRPr="009B672D">
              <w:t>sparcie działań służących pomocy uczniom w radzeniu sobie w trudnych sytuacjach, rozwiązywaniu problemów  (np. związanych z pandemią COVID-19; stresem, wymaganiami i obowiązkami, presją społeczną i medialną)</w:t>
            </w:r>
          </w:p>
        </w:tc>
        <w:tc>
          <w:tcPr>
            <w:tcW w:w="3119" w:type="dxa"/>
            <w:vMerge/>
          </w:tcPr>
          <w:p w14:paraId="117FFCD8" w14:textId="77777777" w:rsidR="00AB469B" w:rsidRDefault="00AB469B"/>
        </w:tc>
      </w:tr>
      <w:tr w:rsidR="00AB469B" w14:paraId="5B496242" w14:textId="26EDE617" w:rsidTr="00542D54">
        <w:tc>
          <w:tcPr>
            <w:tcW w:w="2016" w:type="dxa"/>
            <w:vMerge/>
          </w:tcPr>
          <w:p w14:paraId="77D1C0EB" w14:textId="77777777" w:rsidR="00AB469B" w:rsidRDefault="00AB469B"/>
        </w:tc>
        <w:tc>
          <w:tcPr>
            <w:tcW w:w="8752" w:type="dxa"/>
          </w:tcPr>
          <w:p w14:paraId="5132604E" w14:textId="4C83C8C9" w:rsidR="00AB469B" w:rsidRDefault="00CA22D1">
            <w:r>
              <w:t>3. Z</w:t>
            </w:r>
            <w:r w:rsidR="00AB469B" w:rsidRPr="009B672D">
              <w:t>ajęcia dydaktyczno-wychowawcze skierowane do uczniów z trudnościami edukacyjnymi</w:t>
            </w:r>
          </w:p>
        </w:tc>
        <w:tc>
          <w:tcPr>
            <w:tcW w:w="3119" w:type="dxa"/>
            <w:vMerge/>
          </w:tcPr>
          <w:p w14:paraId="14A57471" w14:textId="77777777" w:rsidR="00AB469B" w:rsidRDefault="00AB469B"/>
        </w:tc>
      </w:tr>
      <w:tr w:rsidR="00147F80" w14:paraId="51B770EB" w14:textId="77777777" w:rsidTr="00147F80">
        <w:tc>
          <w:tcPr>
            <w:tcW w:w="2016" w:type="dxa"/>
            <w:shd w:val="clear" w:color="auto" w:fill="BFBFBF" w:themeFill="background1" w:themeFillShade="BF"/>
          </w:tcPr>
          <w:p w14:paraId="1356B85B" w14:textId="19F03F70" w:rsidR="00147F80" w:rsidRPr="00147F80" w:rsidRDefault="00147F80">
            <w:pPr>
              <w:rPr>
                <w:b/>
                <w:bCs/>
              </w:rPr>
            </w:pPr>
            <w:r w:rsidRPr="00147F80">
              <w:rPr>
                <w:b/>
                <w:bCs/>
              </w:rPr>
              <w:t>Uwagi</w:t>
            </w:r>
          </w:p>
        </w:tc>
        <w:tc>
          <w:tcPr>
            <w:tcW w:w="11871" w:type="dxa"/>
            <w:gridSpan w:val="2"/>
          </w:tcPr>
          <w:p w14:paraId="3464F991" w14:textId="77777777" w:rsidR="00147F80" w:rsidRDefault="00147F80"/>
          <w:p w14:paraId="0F6B9721" w14:textId="77777777" w:rsidR="00147F80" w:rsidRDefault="00147F80"/>
          <w:p w14:paraId="5BB534CD" w14:textId="20C70DDD" w:rsidR="00147F80" w:rsidRDefault="00147F80"/>
        </w:tc>
      </w:tr>
    </w:tbl>
    <w:p w14:paraId="1F27113E" w14:textId="33588479" w:rsidR="001658A7" w:rsidRDefault="001658A7"/>
    <w:p w14:paraId="65DEEEBF" w14:textId="3479F898" w:rsidR="00FB063A" w:rsidRDefault="00FB06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8752"/>
        <w:gridCol w:w="3119"/>
      </w:tblGrid>
      <w:tr w:rsidR="00AB469B" w14:paraId="566B228D" w14:textId="55B279F5" w:rsidTr="00147F80">
        <w:trPr>
          <w:tblHeader/>
        </w:trPr>
        <w:tc>
          <w:tcPr>
            <w:tcW w:w="2016" w:type="dxa"/>
            <w:shd w:val="clear" w:color="auto" w:fill="BFBFBF" w:themeFill="background1" w:themeFillShade="BF"/>
          </w:tcPr>
          <w:p w14:paraId="05D6E7C0" w14:textId="77777777" w:rsidR="00AB469B" w:rsidRPr="00FB063A" w:rsidRDefault="00AB469B" w:rsidP="00EA53D8">
            <w:pPr>
              <w:rPr>
                <w:b/>
                <w:bCs/>
              </w:rPr>
            </w:pPr>
            <w:r w:rsidRPr="00FB063A">
              <w:rPr>
                <w:b/>
                <w:bCs/>
              </w:rPr>
              <w:t>Cel szczegółowy 4 (f)</w:t>
            </w:r>
          </w:p>
        </w:tc>
        <w:tc>
          <w:tcPr>
            <w:tcW w:w="8752" w:type="dxa"/>
            <w:shd w:val="clear" w:color="auto" w:fill="BFBFBF" w:themeFill="background1" w:themeFillShade="BF"/>
          </w:tcPr>
          <w:p w14:paraId="20856115" w14:textId="77777777" w:rsidR="00AB469B" w:rsidRPr="00FB063A" w:rsidRDefault="00AB469B" w:rsidP="00EA53D8">
            <w:pPr>
              <w:rPr>
                <w:b/>
                <w:bCs/>
              </w:rPr>
            </w:pPr>
            <w:r w:rsidRPr="00FB063A">
              <w:rPr>
                <w:b/>
                <w:bCs/>
              </w:rPr>
              <w:t>Zakres wsparcia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AFD83D2" w14:textId="10B11FB3" w:rsidR="00AB469B" w:rsidRPr="00FB063A" w:rsidRDefault="00062B9D" w:rsidP="00CA22D1">
            <w:pPr>
              <w:jc w:val="center"/>
              <w:rPr>
                <w:b/>
                <w:bCs/>
              </w:rPr>
            </w:pPr>
            <w:r>
              <w:t>Prosimy wpisać:</w:t>
            </w:r>
            <w:r>
              <w:br/>
              <w:t xml:space="preserve"> 1 lub 2 lub 3 lub 4 lub 5</w:t>
            </w:r>
          </w:p>
        </w:tc>
      </w:tr>
      <w:tr w:rsidR="00AB469B" w14:paraId="23E61D47" w14:textId="2AB6E4A2" w:rsidTr="00147F80">
        <w:tc>
          <w:tcPr>
            <w:tcW w:w="2016" w:type="dxa"/>
            <w:vMerge w:val="restart"/>
          </w:tcPr>
          <w:p w14:paraId="67195CB4" w14:textId="7368C2B9" w:rsidR="00AB469B" w:rsidRDefault="00AB469B" w:rsidP="00994E41">
            <w:r w:rsidRPr="00FB063A">
              <w:t>8.2 Wsparcie szkół na terenach wiejskich</w:t>
            </w:r>
          </w:p>
        </w:tc>
        <w:tc>
          <w:tcPr>
            <w:tcW w:w="8752" w:type="dxa"/>
          </w:tcPr>
          <w:p w14:paraId="1B01CCCD" w14:textId="22633C36" w:rsidR="00AB469B" w:rsidRPr="00925B2C" w:rsidRDefault="00CA22D1" w:rsidP="00925B2C">
            <w:r>
              <w:t>1. K</w:t>
            </w:r>
            <w:r w:rsidR="00AB469B" w:rsidRPr="00925B2C">
              <w:t xml:space="preserve">ompleksowe programy rozwojowe, ukierunkowane na podniesienie jakości edukacji m.in. poprzez przygotowanie założeń systemu nauczania i programów nauczania w zakresie dostosowania ich do wymagań rynku pracy poprzez m.in.: </w:t>
            </w:r>
          </w:p>
          <w:p w14:paraId="2F1A8FAB" w14:textId="3D70BB3A" w:rsidR="00AB469B" w:rsidRPr="00925B2C" w:rsidRDefault="00AB469B" w:rsidP="00925B2C">
            <w:r w:rsidRPr="00925B2C">
              <w:t>˗ współpracę z otoczeniem społeczno-gospodarczym szkoły</w:t>
            </w:r>
          </w:p>
          <w:p w14:paraId="53064B4B" w14:textId="28CB7232" w:rsidR="00AB469B" w:rsidRDefault="00AB469B" w:rsidP="00925B2C">
            <w:r w:rsidRPr="00925B2C">
              <w:t>˗ szkolenia i kursy dla uczniów prowadzące m.in. do nabywania, potwierdzania kompetencji i kwalifikacji</w:t>
            </w:r>
          </w:p>
        </w:tc>
        <w:tc>
          <w:tcPr>
            <w:tcW w:w="3119" w:type="dxa"/>
            <w:vMerge w:val="restart"/>
            <w:vAlign w:val="center"/>
          </w:tcPr>
          <w:p w14:paraId="456DF06B" w14:textId="77777777" w:rsidR="00AB469B" w:rsidRDefault="00AB469B" w:rsidP="00AB469B">
            <w:pPr>
              <w:jc w:val="center"/>
            </w:pPr>
          </w:p>
        </w:tc>
      </w:tr>
      <w:tr w:rsidR="00AB469B" w14:paraId="378B3507" w14:textId="25AD2359" w:rsidTr="00147F80">
        <w:tc>
          <w:tcPr>
            <w:tcW w:w="2016" w:type="dxa"/>
            <w:vMerge/>
          </w:tcPr>
          <w:p w14:paraId="4DFDE690" w14:textId="77777777" w:rsidR="00AB469B" w:rsidRDefault="00AB469B" w:rsidP="00994E41"/>
        </w:tc>
        <w:tc>
          <w:tcPr>
            <w:tcW w:w="8752" w:type="dxa"/>
          </w:tcPr>
          <w:p w14:paraId="2082FDE1" w14:textId="606C369A" w:rsidR="00AB469B" w:rsidRDefault="00CA22D1" w:rsidP="00994E41">
            <w:r>
              <w:t>2. W</w:t>
            </w:r>
            <w:r w:rsidR="00AB469B" w:rsidRPr="00925B2C">
              <w:t>sparcie uczniów w nabywaniu i rozwijaniu kompetencji kluczowych</w:t>
            </w:r>
          </w:p>
        </w:tc>
        <w:tc>
          <w:tcPr>
            <w:tcW w:w="3119" w:type="dxa"/>
            <w:vMerge/>
          </w:tcPr>
          <w:p w14:paraId="7E31C513" w14:textId="77777777" w:rsidR="00AB469B" w:rsidRDefault="00AB469B" w:rsidP="00994E41"/>
        </w:tc>
      </w:tr>
      <w:tr w:rsidR="00AB469B" w14:paraId="257AC697" w14:textId="56626F80" w:rsidTr="00147F80">
        <w:tc>
          <w:tcPr>
            <w:tcW w:w="2016" w:type="dxa"/>
            <w:vMerge/>
          </w:tcPr>
          <w:p w14:paraId="727E0BF5" w14:textId="77777777" w:rsidR="00AB469B" w:rsidRDefault="00AB469B" w:rsidP="00994E41"/>
        </w:tc>
        <w:tc>
          <w:tcPr>
            <w:tcW w:w="8752" w:type="dxa"/>
          </w:tcPr>
          <w:p w14:paraId="689D9B9B" w14:textId="51313074" w:rsidR="00AB469B" w:rsidRDefault="00CA22D1" w:rsidP="00994E41">
            <w:r>
              <w:t>3. W</w:t>
            </w:r>
            <w:r w:rsidR="00AB469B" w:rsidRPr="00925B2C">
              <w:t>sparcie szkoły w prowadzeniu skutecznej edukacji włączającej (z wykorzystaniem modeli wypracowanych w projekcie Przestrzeń dostępnej szkoły)</w:t>
            </w:r>
          </w:p>
        </w:tc>
        <w:tc>
          <w:tcPr>
            <w:tcW w:w="3119" w:type="dxa"/>
            <w:vMerge/>
          </w:tcPr>
          <w:p w14:paraId="195C563F" w14:textId="77777777" w:rsidR="00AB469B" w:rsidRDefault="00AB469B" w:rsidP="00994E41"/>
        </w:tc>
      </w:tr>
      <w:tr w:rsidR="00AB469B" w14:paraId="12B3F1DA" w14:textId="06657313" w:rsidTr="00147F80">
        <w:tc>
          <w:tcPr>
            <w:tcW w:w="2016" w:type="dxa"/>
            <w:vMerge/>
          </w:tcPr>
          <w:p w14:paraId="79B806A0" w14:textId="77777777" w:rsidR="00AB469B" w:rsidRDefault="00AB469B" w:rsidP="00994E41"/>
        </w:tc>
        <w:tc>
          <w:tcPr>
            <w:tcW w:w="8752" w:type="dxa"/>
          </w:tcPr>
          <w:p w14:paraId="23E31320" w14:textId="30E99F6D" w:rsidR="00AB469B" w:rsidRPr="009B672D" w:rsidRDefault="00CA22D1" w:rsidP="00994E41">
            <w:r>
              <w:t>4. P</w:t>
            </w:r>
            <w:r w:rsidR="00AB469B" w:rsidRPr="00925B2C">
              <w:t>odnoszenie kwalifikacji/kompetencji zawodowych nauczycieli, pracowników dydaktycznych i kadry zarządzającej szkół</w:t>
            </w:r>
          </w:p>
        </w:tc>
        <w:tc>
          <w:tcPr>
            <w:tcW w:w="3119" w:type="dxa"/>
            <w:vMerge/>
          </w:tcPr>
          <w:p w14:paraId="7CFC5E9D" w14:textId="77777777" w:rsidR="00AB469B" w:rsidRDefault="00AB469B" w:rsidP="00994E41"/>
        </w:tc>
      </w:tr>
      <w:tr w:rsidR="00AB469B" w14:paraId="5C332CA0" w14:textId="78C6AE82" w:rsidTr="00147F80">
        <w:tc>
          <w:tcPr>
            <w:tcW w:w="2016" w:type="dxa"/>
            <w:vMerge/>
          </w:tcPr>
          <w:p w14:paraId="1C520440" w14:textId="77777777" w:rsidR="00AB469B" w:rsidRDefault="00AB469B" w:rsidP="00994E41"/>
        </w:tc>
        <w:tc>
          <w:tcPr>
            <w:tcW w:w="8752" w:type="dxa"/>
          </w:tcPr>
          <w:p w14:paraId="1179CCBE" w14:textId="4BBDE572" w:rsidR="00AB469B" w:rsidRPr="009B672D" w:rsidRDefault="00CA22D1" w:rsidP="00994E41">
            <w:r>
              <w:t>5. W</w:t>
            </w:r>
            <w:r w:rsidR="00AB469B" w:rsidRPr="00925B2C">
              <w:t>sparcie psychologiczno-pedagogiczne uczniów i nauczycieli</w:t>
            </w:r>
          </w:p>
        </w:tc>
        <w:tc>
          <w:tcPr>
            <w:tcW w:w="3119" w:type="dxa"/>
            <w:vMerge/>
          </w:tcPr>
          <w:p w14:paraId="7921ACA1" w14:textId="77777777" w:rsidR="00AB469B" w:rsidRDefault="00AB469B" w:rsidP="00994E41"/>
        </w:tc>
      </w:tr>
      <w:tr w:rsidR="00AB469B" w14:paraId="409FD858" w14:textId="1BE8A2FD" w:rsidTr="00147F80">
        <w:tc>
          <w:tcPr>
            <w:tcW w:w="2016" w:type="dxa"/>
            <w:vMerge/>
          </w:tcPr>
          <w:p w14:paraId="69A3D76D" w14:textId="77777777" w:rsidR="00AB469B" w:rsidRDefault="00AB469B" w:rsidP="00994E41"/>
        </w:tc>
        <w:tc>
          <w:tcPr>
            <w:tcW w:w="8752" w:type="dxa"/>
          </w:tcPr>
          <w:p w14:paraId="4D8C657C" w14:textId="2AD7A3A5" w:rsidR="00AB469B" w:rsidRPr="009B672D" w:rsidRDefault="00CA22D1" w:rsidP="00994E41">
            <w:r>
              <w:t>6. W</w:t>
            </w:r>
            <w:r w:rsidR="00AB469B" w:rsidRPr="00925B2C">
              <w:t>łączenie rodziców w działalność szkoły</w:t>
            </w:r>
          </w:p>
        </w:tc>
        <w:tc>
          <w:tcPr>
            <w:tcW w:w="3119" w:type="dxa"/>
            <w:vMerge/>
          </w:tcPr>
          <w:p w14:paraId="46C1792F" w14:textId="77777777" w:rsidR="00AB469B" w:rsidRDefault="00AB469B" w:rsidP="00994E41"/>
        </w:tc>
      </w:tr>
      <w:tr w:rsidR="00AB469B" w14:paraId="5FBEBCFE" w14:textId="0752DF89" w:rsidTr="00147F80">
        <w:tc>
          <w:tcPr>
            <w:tcW w:w="2016" w:type="dxa"/>
            <w:vMerge/>
          </w:tcPr>
          <w:p w14:paraId="4F3B77EB" w14:textId="77777777" w:rsidR="00AB469B" w:rsidRDefault="00AB469B" w:rsidP="00994E41"/>
        </w:tc>
        <w:tc>
          <w:tcPr>
            <w:tcW w:w="8752" w:type="dxa"/>
          </w:tcPr>
          <w:p w14:paraId="377444F1" w14:textId="401F8176" w:rsidR="00AB469B" w:rsidRPr="009B672D" w:rsidRDefault="00CA22D1" w:rsidP="00994E41">
            <w:r>
              <w:t>7. W</w:t>
            </w:r>
            <w:r w:rsidR="00AB469B" w:rsidRPr="00925B2C">
              <w:t>drażanie programów dotyczących przeciwdziałania zjawiskom patologicznym w szkole</w:t>
            </w:r>
          </w:p>
        </w:tc>
        <w:tc>
          <w:tcPr>
            <w:tcW w:w="3119" w:type="dxa"/>
            <w:vMerge/>
          </w:tcPr>
          <w:p w14:paraId="11564DFC" w14:textId="77777777" w:rsidR="00AB469B" w:rsidRDefault="00AB469B" w:rsidP="00994E41"/>
        </w:tc>
      </w:tr>
      <w:tr w:rsidR="00147F80" w14:paraId="79B5D019" w14:textId="77777777" w:rsidTr="00147F80">
        <w:tc>
          <w:tcPr>
            <w:tcW w:w="2016" w:type="dxa"/>
            <w:shd w:val="clear" w:color="auto" w:fill="BFBFBF" w:themeFill="background1" w:themeFillShade="BF"/>
          </w:tcPr>
          <w:p w14:paraId="6C6CADB3" w14:textId="77777777" w:rsidR="00147F80" w:rsidRPr="00147F80" w:rsidRDefault="00147F80" w:rsidP="00914095">
            <w:pPr>
              <w:rPr>
                <w:b/>
                <w:bCs/>
              </w:rPr>
            </w:pPr>
            <w:r w:rsidRPr="00147F80">
              <w:rPr>
                <w:b/>
                <w:bCs/>
              </w:rPr>
              <w:lastRenderedPageBreak/>
              <w:t>Uwagi</w:t>
            </w:r>
          </w:p>
        </w:tc>
        <w:tc>
          <w:tcPr>
            <w:tcW w:w="11871" w:type="dxa"/>
            <w:gridSpan w:val="2"/>
          </w:tcPr>
          <w:p w14:paraId="2050A856" w14:textId="77777777" w:rsidR="00147F80" w:rsidRDefault="00147F80" w:rsidP="00914095"/>
          <w:p w14:paraId="5156ABE8" w14:textId="77777777" w:rsidR="00147F80" w:rsidRDefault="00147F80" w:rsidP="00914095"/>
          <w:p w14:paraId="050DB3C2" w14:textId="77777777" w:rsidR="00147F80" w:rsidRDefault="00147F80" w:rsidP="00914095"/>
        </w:tc>
      </w:tr>
    </w:tbl>
    <w:p w14:paraId="4642A594" w14:textId="35138B16" w:rsidR="00FB063A" w:rsidRDefault="00FB06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788"/>
        <w:gridCol w:w="3119"/>
      </w:tblGrid>
      <w:tr w:rsidR="00AB469B" w14:paraId="7590FB28" w14:textId="4D8946CB" w:rsidTr="00147F80">
        <w:trPr>
          <w:tblHeader/>
        </w:trPr>
        <w:tc>
          <w:tcPr>
            <w:tcW w:w="1980" w:type="dxa"/>
            <w:shd w:val="clear" w:color="auto" w:fill="BFBFBF" w:themeFill="background1" w:themeFillShade="BF"/>
          </w:tcPr>
          <w:p w14:paraId="253A28A6" w14:textId="12C8B6EE" w:rsidR="00AB469B" w:rsidRPr="00FB063A" w:rsidRDefault="00AB469B" w:rsidP="00EA53D8">
            <w:pPr>
              <w:rPr>
                <w:b/>
                <w:bCs/>
              </w:rPr>
            </w:pPr>
            <w:r w:rsidRPr="00FB063A">
              <w:rPr>
                <w:b/>
                <w:bCs/>
              </w:rPr>
              <w:t>Cel szczegółowy 4 (</w:t>
            </w:r>
            <w:r>
              <w:rPr>
                <w:b/>
                <w:bCs/>
              </w:rPr>
              <w:t>g</w:t>
            </w:r>
            <w:r w:rsidRPr="00FB063A">
              <w:rPr>
                <w:b/>
                <w:bCs/>
              </w:rPr>
              <w:t>)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14:paraId="43361C01" w14:textId="77777777" w:rsidR="00AB469B" w:rsidRPr="00FB063A" w:rsidRDefault="00AB469B" w:rsidP="00EA53D8">
            <w:pPr>
              <w:rPr>
                <w:b/>
                <w:bCs/>
              </w:rPr>
            </w:pPr>
            <w:r w:rsidRPr="00FB063A">
              <w:rPr>
                <w:b/>
                <w:bCs/>
              </w:rPr>
              <w:t>Zakres wsparcia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66DB4C9" w14:textId="57260218" w:rsidR="00AB469B" w:rsidRPr="00FB063A" w:rsidRDefault="00062B9D" w:rsidP="00CA22D1">
            <w:pPr>
              <w:jc w:val="center"/>
              <w:rPr>
                <w:b/>
                <w:bCs/>
              </w:rPr>
            </w:pPr>
            <w:r>
              <w:t>Prosimy wpisać:</w:t>
            </w:r>
            <w:r>
              <w:br/>
              <w:t xml:space="preserve"> 1 lub 2 lub 3 lub 4 lub 5</w:t>
            </w:r>
          </w:p>
        </w:tc>
      </w:tr>
      <w:tr w:rsidR="00AB469B" w14:paraId="3EE401C7" w14:textId="59BD5118" w:rsidTr="00147F80">
        <w:tc>
          <w:tcPr>
            <w:tcW w:w="1980" w:type="dxa"/>
          </w:tcPr>
          <w:p w14:paraId="560035C0" w14:textId="34EDE9D5" w:rsidR="00AB469B" w:rsidRDefault="00AB469B" w:rsidP="00994E41">
            <w:r w:rsidRPr="00925B2C">
              <w:t>8.3 Wsparcie osób dorosłych w zdobywaniu podstawowych kompetencji</w:t>
            </w:r>
          </w:p>
        </w:tc>
        <w:tc>
          <w:tcPr>
            <w:tcW w:w="8788" w:type="dxa"/>
          </w:tcPr>
          <w:p w14:paraId="611AE947" w14:textId="3AF95659" w:rsidR="00AB469B" w:rsidRDefault="00CA22D1" w:rsidP="00994E41">
            <w:r>
              <w:t>1. W</w:t>
            </w:r>
            <w:r w:rsidR="00AB469B" w:rsidRPr="00925B2C">
              <w:t xml:space="preserve">sparcie w uzyskiwaniu podstawowych kompetencji, również cyfrowych (realizowane poza systemem BUR i PSF umożliwiające wdrażanie </w:t>
            </w:r>
            <w:proofErr w:type="spellStart"/>
            <w:r w:rsidR="00AB469B" w:rsidRPr="00925B2C">
              <w:t>Upskilling</w:t>
            </w:r>
            <w:proofErr w:type="spellEnd"/>
            <w:r w:rsidR="00AB469B" w:rsidRPr="00925B2C">
              <w:t xml:space="preserve"> </w:t>
            </w:r>
            <w:proofErr w:type="spellStart"/>
            <w:r w:rsidR="00AB469B" w:rsidRPr="00925B2C">
              <w:t>pathways</w:t>
            </w:r>
            <w:proofErr w:type="spellEnd"/>
            <w:r w:rsidR="00AB469B" w:rsidRPr="00925B2C">
              <w:t xml:space="preserve"> - ścieżki poprawy umiejętności), w tym poprzez docieranie do grup docelowych.</w:t>
            </w:r>
          </w:p>
        </w:tc>
        <w:tc>
          <w:tcPr>
            <w:tcW w:w="3119" w:type="dxa"/>
          </w:tcPr>
          <w:p w14:paraId="4EDCE9E6" w14:textId="77777777" w:rsidR="00AB469B" w:rsidRDefault="00AB469B" w:rsidP="00994E41"/>
        </w:tc>
      </w:tr>
      <w:tr w:rsidR="00147F80" w14:paraId="4EABA831" w14:textId="77777777" w:rsidTr="00147F80">
        <w:tc>
          <w:tcPr>
            <w:tcW w:w="1980" w:type="dxa"/>
            <w:shd w:val="clear" w:color="auto" w:fill="BFBFBF" w:themeFill="background1" w:themeFillShade="BF"/>
          </w:tcPr>
          <w:p w14:paraId="267A04E2" w14:textId="77777777" w:rsidR="00147F80" w:rsidRPr="00147F80" w:rsidRDefault="00147F80" w:rsidP="00914095">
            <w:pPr>
              <w:rPr>
                <w:b/>
                <w:bCs/>
              </w:rPr>
            </w:pPr>
            <w:r w:rsidRPr="00147F80">
              <w:rPr>
                <w:b/>
                <w:bCs/>
              </w:rPr>
              <w:t>Uwagi</w:t>
            </w:r>
          </w:p>
        </w:tc>
        <w:tc>
          <w:tcPr>
            <w:tcW w:w="11907" w:type="dxa"/>
            <w:gridSpan w:val="2"/>
          </w:tcPr>
          <w:p w14:paraId="321A2366" w14:textId="77777777" w:rsidR="00147F80" w:rsidRDefault="00147F80" w:rsidP="00914095"/>
          <w:p w14:paraId="2FCCDCF8" w14:textId="77777777" w:rsidR="00147F80" w:rsidRDefault="00147F80" w:rsidP="00914095"/>
          <w:p w14:paraId="6145D28F" w14:textId="77777777" w:rsidR="00147F80" w:rsidRDefault="00147F80" w:rsidP="00914095"/>
        </w:tc>
      </w:tr>
    </w:tbl>
    <w:p w14:paraId="49CBA9B4" w14:textId="75B23568" w:rsidR="00925B2C" w:rsidRDefault="00925B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8752"/>
        <w:gridCol w:w="3119"/>
      </w:tblGrid>
      <w:tr w:rsidR="00AB469B" w14:paraId="6764985A" w14:textId="0D840E47" w:rsidTr="00147F80">
        <w:trPr>
          <w:tblHeader/>
        </w:trPr>
        <w:tc>
          <w:tcPr>
            <w:tcW w:w="2016" w:type="dxa"/>
            <w:shd w:val="clear" w:color="auto" w:fill="BFBFBF" w:themeFill="background1" w:themeFillShade="BF"/>
          </w:tcPr>
          <w:p w14:paraId="38CD8723" w14:textId="1DC9E004" w:rsidR="00AB469B" w:rsidRPr="00FB063A" w:rsidRDefault="00AB469B" w:rsidP="00EA53D8">
            <w:pPr>
              <w:rPr>
                <w:b/>
                <w:bCs/>
              </w:rPr>
            </w:pPr>
            <w:r w:rsidRPr="00FB063A">
              <w:rPr>
                <w:b/>
                <w:bCs/>
              </w:rPr>
              <w:t>Cel szczegółowy 4 (</w:t>
            </w:r>
            <w:r>
              <w:rPr>
                <w:b/>
                <w:bCs/>
              </w:rPr>
              <w:t>k</w:t>
            </w:r>
            <w:r w:rsidRPr="00FB063A">
              <w:rPr>
                <w:b/>
                <w:bCs/>
              </w:rPr>
              <w:t>)</w:t>
            </w:r>
          </w:p>
        </w:tc>
        <w:tc>
          <w:tcPr>
            <w:tcW w:w="8752" w:type="dxa"/>
            <w:shd w:val="clear" w:color="auto" w:fill="BFBFBF" w:themeFill="background1" w:themeFillShade="BF"/>
          </w:tcPr>
          <w:p w14:paraId="3FC62654" w14:textId="77777777" w:rsidR="00AB469B" w:rsidRPr="00FB063A" w:rsidRDefault="00AB469B" w:rsidP="00EA53D8">
            <w:pPr>
              <w:rPr>
                <w:b/>
                <w:bCs/>
              </w:rPr>
            </w:pPr>
            <w:r w:rsidRPr="00FB063A">
              <w:rPr>
                <w:b/>
                <w:bCs/>
              </w:rPr>
              <w:t>Zakres wsparcia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1E247643" w14:textId="5C33B1CA" w:rsidR="00AB469B" w:rsidRPr="00FB063A" w:rsidRDefault="00062B9D" w:rsidP="00CA22D1">
            <w:pPr>
              <w:jc w:val="center"/>
              <w:rPr>
                <w:b/>
                <w:bCs/>
              </w:rPr>
            </w:pPr>
            <w:r>
              <w:t>Prosimy wpisać:</w:t>
            </w:r>
            <w:r>
              <w:br/>
              <w:t xml:space="preserve"> 1 lub 2 lub 3 lub 4 lub 5</w:t>
            </w:r>
          </w:p>
        </w:tc>
      </w:tr>
      <w:tr w:rsidR="00AB469B" w14:paraId="5C83C159" w14:textId="77D9B237" w:rsidTr="00147F80">
        <w:tc>
          <w:tcPr>
            <w:tcW w:w="2016" w:type="dxa"/>
            <w:vMerge w:val="restart"/>
          </w:tcPr>
          <w:p w14:paraId="1935B2E1" w14:textId="04EA93E2" w:rsidR="00AB469B" w:rsidRDefault="00AB469B" w:rsidP="00994E41">
            <w:r w:rsidRPr="00925B2C">
              <w:t>8.4 Usługi społeczne świadczone w społeczności lokalnej</w:t>
            </w:r>
          </w:p>
        </w:tc>
        <w:tc>
          <w:tcPr>
            <w:tcW w:w="8752" w:type="dxa"/>
          </w:tcPr>
          <w:p w14:paraId="5212FE9E" w14:textId="47A686B2" w:rsidR="00AB469B" w:rsidRDefault="00CA22D1" w:rsidP="00925B2C">
            <w:pPr>
              <w:tabs>
                <w:tab w:val="left" w:pos="1650"/>
              </w:tabs>
            </w:pPr>
            <w:r>
              <w:t>1. W</w:t>
            </w:r>
            <w:r w:rsidR="00AB469B" w:rsidRPr="00925B2C">
              <w:t xml:space="preserve">sparcie skierowane do osób potrzebujących pomocy w codziennym funkcjonowaniu oraz osób z niepełnosprawnościami poprzez zwiększenie dostępu do usług społecznych świadczonych w społeczności lokalnej, w tym w szczególności rozwój usług opiekuńczych, specjalistycznych usług opiekuńczych, asystenckich, wsparcie, w tym </w:t>
            </w:r>
            <w:proofErr w:type="spellStart"/>
            <w:r w:rsidR="00AB469B" w:rsidRPr="00925B2C">
              <w:t>wytchnieniowe</w:t>
            </w:r>
            <w:proofErr w:type="spellEnd"/>
            <w:r w:rsidR="00AB469B" w:rsidRPr="00925B2C">
              <w:t>, opiekunów faktycznych (nieformalnych) osób potrzebujących wsparcia w codziennym funkcjonowaniu w zakresie niezbędnym do opieki nad w/w osobą itp.</w:t>
            </w:r>
            <w:r w:rsidR="00AB469B">
              <w:tab/>
            </w:r>
          </w:p>
        </w:tc>
        <w:tc>
          <w:tcPr>
            <w:tcW w:w="3119" w:type="dxa"/>
            <w:vMerge w:val="restart"/>
            <w:vAlign w:val="center"/>
          </w:tcPr>
          <w:p w14:paraId="7596EBED" w14:textId="77777777" w:rsidR="00AB469B" w:rsidRDefault="00AB469B" w:rsidP="00AB469B">
            <w:pPr>
              <w:jc w:val="center"/>
            </w:pPr>
          </w:p>
        </w:tc>
      </w:tr>
      <w:tr w:rsidR="00AB469B" w14:paraId="6E744A8F" w14:textId="39E5DE5B" w:rsidTr="00147F80">
        <w:tc>
          <w:tcPr>
            <w:tcW w:w="2016" w:type="dxa"/>
            <w:vMerge/>
          </w:tcPr>
          <w:p w14:paraId="459D5C88" w14:textId="77777777" w:rsidR="00AB469B" w:rsidRDefault="00AB469B" w:rsidP="00994E41"/>
        </w:tc>
        <w:tc>
          <w:tcPr>
            <w:tcW w:w="8752" w:type="dxa"/>
          </w:tcPr>
          <w:p w14:paraId="40F3A825" w14:textId="51EF29F4" w:rsidR="00AB469B" w:rsidRDefault="00CA22D1" w:rsidP="00994E41">
            <w:r>
              <w:t>2. W</w:t>
            </w:r>
            <w:r w:rsidR="00AB469B" w:rsidRPr="00925B2C">
              <w:t>sparcie tworzenia i funkcjonowania mieszkań o charakterze chronionym i wspomaganym lub rozwój mieszkalnictwa adoptowalnego, działania w zakresie poprawy warunków mieszkaniowych  oraz inne rozwiązania łączące wsparcie społeczne i mieszkaniowe</w:t>
            </w:r>
          </w:p>
        </w:tc>
        <w:tc>
          <w:tcPr>
            <w:tcW w:w="3119" w:type="dxa"/>
            <w:vMerge/>
          </w:tcPr>
          <w:p w14:paraId="42901B41" w14:textId="77777777" w:rsidR="00AB469B" w:rsidRDefault="00AB469B" w:rsidP="00994E41"/>
        </w:tc>
      </w:tr>
      <w:tr w:rsidR="00AB469B" w14:paraId="05B1DBB2" w14:textId="2D72706B" w:rsidTr="00147F80">
        <w:tc>
          <w:tcPr>
            <w:tcW w:w="2016" w:type="dxa"/>
            <w:vMerge/>
          </w:tcPr>
          <w:p w14:paraId="7E5D3134" w14:textId="77777777" w:rsidR="00AB469B" w:rsidRDefault="00AB469B" w:rsidP="00994E41"/>
        </w:tc>
        <w:tc>
          <w:tcPr>
            <w:tcW w:w="8752" w:type="dxa"/>
          </w:tcPr>
          <w:p w14:paraId="58358F66" w14:textId="71106159" w:rsidR="00AB469B" w:rsidRDefault="00CA22D1" w:rsidP="00925B2C">
            <w:pPr>
              <w:tabs>
                <w:tab w:val="left" w:pos="1560"/>
              </w:tabs>
            </w:pPr>
            <w:r>
              <w:t>3. W</w:t>
            </w:r>
            <w:r w:rsidR="00AB469B" w:rsidRPr="00925B2C">
              <w:t>sparcie skierowane do osób starszych poprzez działania na rzecz zwiększenia ich zaangażowania w życie społeczności lokalnych, w tym w szczególności działania na rzecz samopomocy, tworzenie lub wsparcie już istniejących placówek wsparcia seniorów</w:t>
            </w:r>
            <w:r w:rsidR="00AB469B">
              <w:tab/>
            </w:r>
          </w:p>
        </w:tc>
        <w:tc>
          <w:tcPr>
            <w:tcW w:w="3119" w:type="dxa"/>
            <w:vMerge/>
          </w:tcPr>
          <w:p w14:paraId="1A4F909D" w14:textId="77777777" w:rsidR="00AB469B" w:rsidRDefault="00AB469B" w:rsidP="00994E41"/>
        </w:tc>
      </w:tr>
      <w:tr w:rsidR="00AB469B" w14:paraId="2F1E3635" w14:textId="796BA568" w:rsidTr="00147F80">
        <w:tc>
          <w:tcPr>
            <w:tcW w:w="2016" w:type="dxa"/>
            <w:vMerge/>
          </w:tcPr>
          <w:p w14:paraId="1345E973" w14:textId="77777777" w:rsidR="00AB469B" w:rsidRDefault="00AB469B" w:rsidP="00994E41"/>
        </w:tc>
        <w:tc>
          <w:tcPr>
            <w:tcW w:w="8752" w:type="dxa"/>
          </w:tcPr>
          <w:p w14:paraId="7C199393" w14:textId="118943F5" w:rsidR="00AB469B" w:rsidRPr="009B672D" w:rsidRDefault="00CA22D1" w:rsidP="00994E41">
            <w:r>
              <w:t>4. W</w:t>
            </w:r>
            <w:r w:rsidR="00AB469B" w:rsidRPr="00925B2C">
              <w:t xml:space="preserve">sparcie w zakresie finansowania (tworzenie/funkcjonowanie) wypożyczalni sprzętu wspomagającego, pielęgnacyjnego </w:t>
            </w:r>
            <w:r w:rsidR="00AB469B" w:rsidRPr="00925B2C">
              <w:br/>
              <w:t>i rehabilitacyjnego wraz z doradztwem i treningami w zakresie obsługi w warunkach domowych</w:t>
            </w:r>
          </w:p>
        </w:tc>
        <w:tc>
          <w:tcPr>
            <w:tcW w:w="3119" w:type="dxa"/>
            <w:vMerge/>
          </w:tcPr>
          <w:p w14:paraId="31B586D6" w14:textId="77777777" w:rsidR="00AB469B" w:rsidRDefault="00AB469B" w:rsidP="00994E41"/>
        </w:tc>
      </w:tr>
      <w:tr w:rsidR="00AB469B" w14:paraId="0B113E2A" w14:textId="1C02838E" w:rsidTr="00147F80">
        <w:tc>
          <w:tcPr>
            <w:tcW w:w="2016" w:type="dxa"/>
            <w:vMerge/>
          </w:tcPr>
          <w:p w14:paraId="3512511E" w14:textId="77777777" w:rsidR="00AB469B" w:rsidRDefault="00AB469B" w:rsidP="00994E41"/>
        </w:tc>
        <w:tc>
          <w:tcPr>
            <w:tcW w:w="8752" w:type="dxa"/>
          </w:tcPr>
          <w:p w14:paraId="1ABEB8C7" w14:textId="0985B62D" w:rsidR="00AB469B" w:rsidRPr="009B672D" w:rsidRDefault="00CA22D1" w:rsidP="00994E41">
            <w:r>
              <w:t>5. P</w:t>
            </w:r>
            <w:r w:rsidR="00AB469B" w:rsidRPr="00925B2C">
              <w:t>odnoszenie kompetencji i kwalifikacji kadr niezbędnej do realizacji projektu w zakresie świadczenia wysokiej jakości usług społecznych w środowisku lokalnym, w tym szczególnie pracowników pomocy społecznej</w:t>
            </w:r>
          </w:p>
        </w:tc>
        <w:tc>
          <w:tcPr>
            <w:tcW w:w="3119" w:type="dxa"/>
            <w:vMerge/>
          </w:tcPr>
          <w:p w14:paraId="277DA0D3" w14:textId="77777777" w:rsidR="00AB469B" w:rsidRDefault="00AB469B" w:rsidP="00994E41"/>
        </w:tc>
      </w:tr>
      <w:tr w:rsidR="00147F80" w14:paraId="2D2E1F4F" w14:textId="77777777" w:rsidTr="00147F80">
        <w:tc>
          <w:tcPr>
            <w:tcW w:w="2016" w:type="dxa"/>
            <w:shd w:val="clear" w:color="auto" w:fill="BFBFBF" w:themeFill="background1" w:themeFillShade="BF"/>
          </w:tcPr>
          <w:p w14:paraId="68C3F095" w14:textId="77777777" w:rsidR="00147F80" w:rsidRPr="00147F80" w:rsidRDefault="00147F80" w:rsidP="00914095">
            <w:pPr>
              <w:rPr>
                <w:b/>
                <w:bCs/>
              </w:rPr>
            </w:pPr>
            <w:r w:rsidRPr="00147F80">
              <w:rPr>
                <w:b/>
                <w:bCs/>
              </w:rPr>
              <w:t>Uwagi</w:t>
            </w:r>
          </w:p>
        </w:tc>
        <w:tc>
          <w:tcPr>
            <w:tcW w:w="11871" w:type="dxa"/>
            <w:gridSpan w:val="2"/>
          </w:tcPr>
          <w:p w14:paraId="3FF17ABE" w14:textId="77777777" w:rsidR="00147F80" w:rsidRDefault="00147F80" w:rsidP="00914095"/>
          <w:p w14:paraId="2DFE931B" w14:textId="77777777" w:rsidR="00147F80" w:rsidRDefault="00147F80" w:rsidP="00914095"/>
          <w:p w14:paraId="1A5E429C" w14:textId="77777777" w:rsidR="00147F80" w:rsidRDefault="00147F80" w:rsidP="00914095"/>
        </w:tc>
      </w:tr>
    </w:tbl>
    <w:p w14:paraId="50B7DE07" w14:textId="61D00973" w:rsidR="00925B2C" w:rsidRDefault="00925B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8756"/>
        <w:gridCol w:w="3119"/>
      </w:tblGrid>
      <w:tr w:rsidR="00AB469B" w14:paraId="121C3E61" w14:textId="3125FF4B" w:rsidTr="00AB469B">
        <w:trPr>
          <w:tblHeader/>
        </w:trPr>
        <w:tc>
          <w:tcPr>
            <w:tcW w:w="2012" w:type="dxa"/>
            <w:shd w:val="clear" w:color="auto" w:fill="BFBFBF" w:themeFill="background1" w:themeFillShade="BF"/>
          </w:tcPr>
          <w:p w14:paraId="0A95DE40" w14:textId="2727D059" w:rsidR="00AB469B" w:rsidRPr="00FB063A" w:rsidRDefault="00AB469B" w:rsidP="00EA53D8">
            <w:pPr>
              <w:rPr>
                <w:b/>
                <w:bCs/>
              </w:rPr>
            </w:pPr>
            <w:r w:rsidRPr="00FB063A">
              <w:rPr>
                <w:b/>
                <w:bCs/>
              </w:rPr>
              <w:t>Cel szczegółowy 4 (</w:t>
            </w:r>
            <w:r>
              <w:rPr>
                <w:b/>
                <w:bCs/>
              </w:rPr>
              <w:t>l</w:t>
            </w:r>
            <w:r w:rsidRPr="00FB063A">
              <w:rPr>
                <w:b/>
                <w:bCs/>
              </w:rPr>
              <w:t>)</w:t>
            </w:r>
          </w:p>
        </w:tc>
        <w:tc>
          <w:tcPr>
            <w:tcW w:w="8756" w:type="dxa"/>
            <w:shd w:val="clear" w:color="auto" w:fill="BFBFBF" w:themeFill="background1" w:themeFillShade="BF"/>
          </w:tcPr>
          <w:p w14:paraId="327BE7F6" w14:textId="77777777" w:rsidR="00AB469B" w:rsidRPr="00FB063A" w:rsidRDefault="00AB469B" w:rsidP="00EA53D8">
            <w:pPr>
              <w:rPr>
                <w:b/>
                <w:bCs/>
              </w:rPr>
            </w:pPr>
            <w:r w:rsidRPr="00FB063A">
              <w:rPr>
                <w:b/>
                <w:bCs/>
              </w:rPr>
              <w:t>Zakres wsparcia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19BFB870" w14:textId="0259A1CF" w:rsidR="00AB469B" w:rsidRPr="00FB063A" w:rsidRDefault="00062B9D" w:rsidP="00CA22D1">
            <w:pPr>
              <w:jc w:val="center"/>
              <w:rPr>
                <w:b/>
                <w:bCs/>
              </w:rPr>
            </w:pPr>
            <w:r>
              <w:t>Prosimy wpisać:</w:t>
            </w:r>
            <w:r>
              <w:br/>
              <w:t xml:space="preserve"> 1 lub 2 lub 3 lub 4 lub 5</w:t>
            </w:r>
          </w:p>
        </w:tc>
      </w:tr>
      <w:tr w:rsidR="00CA22D1" w14:paraId="30F1E769" w14:textId="6B137282" w:rsidTr="00CA22D1">
        <w:tc>
          <w:tcPr>
            <w:tcW w:w="2012" w:type="dxa"/>
            <w:vMerge w:val="restart"/>
          </w:tcPr>
          <w:p w14:paraId="6091D525" w14:textId="1A7648BA" w:rsidR="00CA22D1" w:rsidRDefault="00CA22D1" w:rsidP="00994E41">
            <w:r w:rsidRPr="003E58C7">
              <w:t>8.5 Integracja społeczna na obszarach wiejskich</w:t>
            </w:r>
          </w:p>
        </w:tc>
        <w:tc>
          <w:tcPr>
            <w:tcW w:w="8756" w:type="dxa"/>
          </w:tcPr>
          <w:p w14:paraId="55AAD856" w14:textId="031A28B7" w:rsidR="00CA22D1" w:rsidRDefault="00CA22D1" w:rsidP="00994E41">
            <w:r>
              <w:t>1. D</w:t>
            </w:r>
            <w:r w:rsidRPr="003E58C7">
              <w:t xml:space="preserve">ziałania skierowane do dzieci i młodzieży zagrożonych wykluczeniem społecznym wymagających wsparcia, przebywających </w:t>
            </w:r>
            <w:r w:rsidRPr="003E58C7">
              <w:br/>
              <w:t>w rodzinach oraz różnego rodzaju placówkach całodobowych</w:t>
            </w:r>
          </w:p>
        </w:tc>
        <w:tc>
          <w:tcPr>
            <w:tcW w:w="3119" w:type="dxa"/>
            <w:vMerge w:val="restart"/>
            <w:vAlign w:val="center"/>
          </w:tcPr>
          <w:p w14:paraId="641CCC8D" w14:textId="77777777" w:rsidR="00CA22D1" w:rsidRDefault="00CA22D1" w:rsidP="00CA22D1">
            <w:pPr>
              <w:jc w:val="center"/>
            </w:pPr>
          </w:p>
        </w:tc>
      </w:tr>
      <w:tr w:rsidR="00CA22D1" w14:paraId="33FBC0ED" w14:textId="3FE029A5" w:rsidTr="00AB469B">
        <w:tc>
          <w:tcPr>
            <w:tcW w:w="2012" w:type="dxa"/>
            <w:vMerge/>
          </w:tcPr>
          <w:p w14:paraId="4B47621D" w14:textId="77777777" w:rsidR="00CA22D1" w:rsidRDefault="00CA22D1" w:rsidP="00994E41"/>
        </w:tc>
        <w:tc>
          <w:tcPr>
            <w:tcW w:w="8756" w:type="dxa"/>
          </w:tcPr>
          <w:p w14:paraId="0C8BCA81" w14:textId="7E6EED70" w:rsidR="00CA22D1" w:rsidRDefault="00CA22D1" w:rsidP="00994E41">
            <w:r>
              <w:t>2. D</w:t>
            </w:r>
            <w:r w:rsidRPr="003E58C7">
              <w:t>ziałania skierowane do rodzin wychowujących dzieci, w tym rodzin przeżywających trudności opiekuńczo-wychowawcze lub doświadczających kryzysu oraz otoczenia ww. osób / rodzin (w takim zakresie, w jakim jest to niezbędne dla udzielanego wsparcia rodzinom),</w:t>
            </w:r>
          </w:p>
        </w:tc>
        <w:tc>
          <w:tcPr>
            <w:tcW w:w="3119" w:type="dxa"/>
            <w:vMerge/>
          </w:tcPr>
          <w:p w14:paraId="15AA726A" w14:textId="77777777" w:rsidR="00CA22D1" w:rsidRDefault="00CA22D1" w:rsidP="00994E41"/>
        </w:tc>
      </w:tr>
      <w:tr w:rsidR="00CA22D1" w14:paraId="1D70901F" w14:textId="46F40D52" w:rsidTr="00AB469B">
        <w:tc>
          <w:tcPr>
            <w:tcW w:w="2012" w:type="dxa"/>
            <w:vMerge/>
          </w:tcPr>
          <w:p w14:paraId="5C25012A" w14:textId="77777777" w:rsidR="00CA22D1" w:rsidRDefault="00CA22D1" w:rsidP="00994E41"/>
        </w:tc>
        <w:tc>
          <w:tcPr>
            <w:tcW w:w="8756" w:type="dxa"/>
          </w:tcPr>
          <w:p w14:paraId="12AA8386" w14:textId="7F8500FD" w:rsidR="00CA22D1" w:rsidRDefault="00CA22D1" w:rsidP="00994E41">
            <w:r>
              <w:t>3. P</w:t>
            </w:r>
            <w:r w:rsidRPr="003E58C7">
              <w:t>odnoszenie kompetencji i kwalifikacji kadr  niezbędnej do realizacji projektu w zakresie świadczenia wysokiej jakości usług społecznych na poziomie lokalnym, w tym szkolenia kadr na rzecz dzieci, młodzieży i rodziny</w:t>
            </w:r>
          </w:p>
        </w:tc>
        <w:tc>
          <w:tcPr>
            <w:tcW w:w="3119" w:type="dxa"/>
            <w:vMerge/>
          </w:tcPr>
          <w:p w14:paraId="1BAFE134" w14:textId="77777777" w:rsidR="00CA22D1" w:rsidRDefault="00CA22D1" w:rsidP="00994E41"/>
        </w:tc>
      </w:tr>
      <w:tr w:rsidR="00147F80" w14:paraId="0AB0CFC3" w14:textId="77777777" w:rsidTr="00914095">
        <w:tc>
          <w:tcPr>
            <w:tcW w:w="2016" w:type="dxa"/>
            <w:shd w:val="clear" w:color="auto" w:fill="BFBFBF" w:themeFill="background1" w:themeFillShade="BF"/>
          </w:tcPr>
          <w:p w14:paraId="5D73DBDC" w14:textId="77777777" w:rsidR="00147F80" w:rsidRPr="00147F80" w:rsidRDefault="00147F80" w:rsidP="00914095">
            <w:pPr>
              <w:rPr>
                <w:b/>
                <w:bCs/>
              </w:rPr>
            </w:pPr>
            <w:r w:rsidRPr="00147F80">
              <w:rPr>
                <w:b/>
                <w:bCs/>
              </w:rPr>
              <w:t>Uwagi</w:t>
            </w:r>
          </w:p>
        </w:tc>
        <w:tc>
          <w:tcPr>
            <w:tcW w:w="11871" w:type="dxa"/>
            <w:gridSpan w:val="2"/>
          </w:tcPr>
          <w:p w14:paraId="40C66FAC" w14:textId="77777777" w:rsidR="00147F80" w:rsidRDefault="00147F80" w:rsidP="00914095"/>
          <w:p w14:paraId="17B6F0C7" w14:textId="77777777" w:rsidR="00147F80" w:rsidRDefault="00147F80" w:rsidP="00914095"/>
          <w:p w14:paraId="603FCD38" w14:textId="77777777" w:rsidR="00147F80" w:rsidRDefault="00147F80" w:rsidP="00914095"/>
        </w:tc>
      </w:tr>
    </w:tbl>
    <w:p w14:paraId="17F91BE9" w14:textId="43A1287D" w:rsidR="000A5E77" w:rsidRDefault="000A5E77" w:rsidP="00062B9D"/>
    <w:sectPr w:rsidR="000A5E77" w:rsidSect="00AB46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7D06" w14:textId="77777777" w:rsidR="00546466" w:rsidRDefault="00546466" w:rsidP="00EA53D8">
      <w:pPr>
        <w:spacing w:after="0" w:line="240" w:lineRule="auto"/>
      </w:pPr>
      <w:r>
        <w:separator/>
      </w:r>
    </w:p>
  </w:endnote>
  <w:endnote w:type="continuationSeparator" w:id="0">
    <w:p w14:paraId="68A41A4B" w14:textId="77777777" w:rsidR="00546466" w:rsidRDefault="00546466" w:rsidP="00EA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CAB3" w14:textId="77777777" w:rsidR="00546466" w:rsidRDefault="00546466" w:rsidP="00EA53D8">
      <w:pPr>
        <w:spacing w:after="0" w:line="240" w:lineRule="auto"/>
      </w:pPr>
      <w:r>
        <w:separator/>
      </w:r>
    </w:p>
  </w:footnote>
  <w:footnote w:type="continuationSeparator" w:id="0">
    <w:p w14:paraId="248719C6" w14:textId="77777777" w:rsidR="00546466" w:rsidRDefault="00546466" w:rsidP="00EA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EBF"/>
    <w:multiLevelType w:val="hybridMultilevel"/>
    <w:tmpl w:val="9200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5D5C"/>
    <w:multiLevelType w:val="hybridMultilevel"/>
    <w:tmpl w:val="2A00BC7C"/>
    <w:lvl w:ilvl="0" w:tplc="CE1C9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0583"/>
    <w:multiLevelType w:val="hybridMultilevel"/>
    <w:tmpl w:val="5732AD18"/>
    <w:lvl w:ilvl="0" w:tplc="0EEE07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2EC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6C5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C1F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872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0F9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A14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4C6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6EE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7286"/>
    <w:multiLevelType w:val="hybridMultilevel"/>
    <w:tmpl w:val="7DF0C1FA"/>
    <w:lvl w:ilvl="0" w:tplc="512C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D52B3"/>
    <w:multiLevelType w:val="hybridMultilevel"/>
    <w:tmpl w:val="D396B6F0"/>
    <w:lvl w:ilvl="0" w:tplc="944478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773AF"/>
    <w:multiLevelType w:val="hybridMultilevel"/>
    <w:tmpl w:val="D6EE0776"/>
    <w:lvl w:ilvl="0" w:tplc="FE245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20F92"/>
    <w:multiLevelType w:val="hybridMultilevel"/>
    <w:tmpl w:val="4140B5FC"/>
    <w:lvl w:ilvl="0" w:tplc="DE1E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531"/>
    <w:multiLevelType w:val="hybridMultilevel"/>
    <w:tmpl w:val="3A3805B2"/>
    <w:lvl w:ilvl="0" w:tplc="C2D85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7485D"/>
    <w:multiLevelType w:val="hybridMultilevel"/>
    <w:tmpl w:val="534A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03"/>
    <w:rsid w:val="00003ABB"/>
    <w:rsid w:val="00062B9D"/>
    <w:rsid w:val="000A5E77"/>
    <w:rsid w:val="000D2C03"/>
    <w:rsid w:val="00147F80"/>
    <w:rsid w:val="001658A7"/>
    <w:rsid w:val="00277184"/>
    <w:rsid w:val="002F4760"/>
    <w:rsid w:val="003E58C7"/>
    <w:rsid w:val="00542D54"/>
    <w:rsid w:val="00546466"/>
    <w:rsid w:val="0069593E"/>
    <w:rsid w:val="006A36D0"/>
    <w:rsid w:val="00925B2C"/>
    <w:rsid w:val="009B672D"/>
    <w:rsid w:val="00AB469B"/>
    <w:rsid w:val="00BB2B68"/>
    <w:rsid w:val="00CA22D1"/>
    <w:rsid w:val="00CF1132"/>
    <w:rsid w:val="00D65BC0"/>
    <w:rsid w:val="00E906AB"/>
    <w:rsid w:val="00EA53D8"/>
    <w:rsid w:val="00F40239"/>
    <w:rsid w:val="00F563D2"/>
    <w:rsid w:val="00F613F6"/>
    <w:rsid w:val="00F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8083"/>
  <w15:chartTrackingRefBased/>
  <w15:docId w15:val="{EE9704BB-AB48-4033-9D7F-AA256736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5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5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B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A53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A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3D8"/>
  </w:style>
  <w:style w:type="paragraph" w:styleId="Stopka">
    <w:name w:val="footer"/>
    <w:basedOn w:val="Normalny"/>
    <w:link w:val="StopkaZnak"/>
    <w:uiPriority w:val="99"/>
    <w:unhideWhenUsed/>
    <w:rsid w:val="00EA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3D8"/>
  </w:style>
  <w:style w:type="character" w:customStyle="1" w:styleId="Nagwek2Znak">
    <w:name w:val="Nagłówek 2 Znak"/>
    <w:basedOn w:val="Domylnaczcionkaakapitu"/>
    <w:link w:val="Nagwek2"/>
    <w:uiPriority w:val="9"/>
    <w:rsid w:val="00EA53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pepek</dc:creator>
  <cp:keywords/>
  <dc:description/>
  <cp:lastModifiedBy>michal pepek</cp:lastModifiedBy>
  <cp:revision>3</cp:revision>
  <cp:lastPrinted>2022-02-15T11:43:00Z</cp:lastPrinted>
  <dcterms:created xsi:type="dcterms:W3CDTF">2022-02-11T13:40:00Z</dcterms:created>
  <dcterms:modified xsi:type="dcterms:W3CDTF">2022-02-15T12:10:00Z</dcterms:modified>
</cp:coreProperties>
</file>